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DC2" w14:textId="77777777" w:rsidR="0006396D" w:rsidRPr="00E93BC4" w:rsidRDefault="0006396D" w:rsidP="0006396D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11</w:t>
      </w:r>
    </w:p>
    <w:p w14:paraId="5B4CFE7F" w14:textId="77777777" w:rsidR="0006396D" w:rsidRPr="00E93BC4" w:rsidRDefault="0006396D" w:rsidP="0006396D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入學</w:t>
      </w:r>
    </w:p>
    <w:p w14:paraId="33CC31DE" w14:textId="40191CAB" w:rsidR="0006396D" w:rsidRPr="00E93BC4" w:rsidRDefault="0006396D" w:rsidP="0006396D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錄取報到切結書</w:t>
      </w:r>
    </w:p>
    <w:p w14:paraId="3BA1E26C" w14:textId="77777777" w:rsidR="0006396D" w:rsidRPr="00E93BC4" w:rsidRDefault="0006396D" w:rsidP="0006396D">
      <w:pPr>
        <w:autoSpaceDE w:val="0"/>
        <w:autoSpaceDN w:val="0"/>
        <w:adjustRightInd w:val="0"/>
        <w:spacing w:line="6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本人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______________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報名參加｢</w:t>
      </w:r>
      <w:r w:rsidRPr="00E93BC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新北市</w:t>
      </w:r>
      <w:r w:rsidRPr="00E93BC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113</w:t>
      </w:r>
      <w:r w:rsidRPr="00E93BC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學年度高級中等學校特色招生專業群科甄選入學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｣錄取貴校：</w:t>
      </w:r>
    </w:p>
    <w:p w14:paraId="4C781BBB" w14:textId="77777777" w:rsidR="0006396D" w:rsidRPr="00E93BC4" w:rsidRDefault="0006396D" w:rsidP="0006396D">
      <w:pPr>
        <w:autoSpaceDE w:val="0"/>
        <w:autoSpaceDN w:val="0"/>
        <w:adjustRightInd w:val="0"/>
        <w:spacing w:line="640" w:lineRule="exact"/>
        <w:ind w:leftChars="100" w:left="573" w:hangingChars="104" w:hanging="33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□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ab/>
      </w:r>
      <w:r w:rsidRPr="00E93BC4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已了解應於規定時間內辦理放棄錄取資格手續，未依規定放棄錄取資格之學生，不得再報名參加本學年度之其他入學管道。</w:t>
      </w:r>
    </w:p>
    <w:p w14:paraId="36CCAE40" w14:textId="77777777" w:rsidR="0006396D" w:rsidRPr="00E93BC4" w:rsidRDefault="0006396D" w:rsidP="0006396D">
      <w:pPr>
        <w:autoSpaceDE w:val="0"/>
        <w:autoSpaceDN w:val="0"/>
        <w:adjustRightInd w:val="0"/>
        <w:spacing w:line="640" w:lineRule="exact"/>
        <w:ind w:leftChars="100" w:left="573" w:hangingChars="104" w:hanging="33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□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ab/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因尚未取得畢業證書（修業證明書），請准予先行報到，並於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6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28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日（星期五）前補齊相關證件。</w:t>
      </w:r>
    </w:p>
    <w:p w14:paraId="65459481" w14:textId="77777777" w:rsidR="0006396D" w:rsidRPr="00E93BC4" w:rsidRDefault="0006396D" w:rsidP="0006396D">
      <w:pPr>
        <w:autoSpaceDE w:val="0"/>
        <w:autoSpaceDN w:val="0"/>
        <w:adjustRightInd w:val="0"/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此致</w:t>
      </w:r>
    </w:p>
    <w:p w14:paraId="395F0F1A" w14:textId="77777777" w:rsidR="0006396D" w:rsidRPr="00E93BC4" w:rsidRDefault="0006396D" w:rsidP="0006396D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錄取學校：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________________________________</w:t>
      </w:r>
    </w:p>
    <w:p w14:paraId="0ED3240D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家長簽名：</w:t>
      </w:r>
    </w:p>
    <w:p w14:paraId="551AC4C3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（或監護人）</w:t>
      </w:r>
    </w:p>
    <w:p w14:paraId="7EFB55F6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身分證統一編號：</w:t>
      </w:r>
    </w:p>
    <w:p w14:paraId="0B1DB881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聯絡電話：（日）　　　　　　　　　（行動電話）</w:t>
      </w:r>
    </w:p>
    <w:p w14:paraId="0E3BE357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學生簽名：</w:t>
      </w:r>
    </w:p>
    <w:p w14:paraId="2A8D361B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身分證統一編號：</w:t>
      </w:r>
    </w:p>
    <w:p w14:paraId="066177D0" w14:textId="77777777" w:rsidR="0006396D" w:rsidRPr="00E93BC4" w:rsidRDefault="0006396D" w:rsidP="0006396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聯絡電話：</w:t>
      </w:r>
    </w:p>
    <w:p w14:paraId="643E1D68" w14:textId="77777777" w:rsidR="0006396D" w:rsidRPr="00E93BC4" w:rsidRDefault="0006396D" w:rsidP="0006396D">
      <w:pPr>
        <w:rPr>
          <w:rFonts w:ascii="Times New Roman" w:eastAsia="標楷體" w:hAnsi="Times New Roman" w:cs="Times New Roman"/>
          <w:color w:val="000000" w:themeColor="text1"/>
        </w:rPr>
      </w:pPr>
    </w:p>
    <w:p w14:paraId="3DFB1D7C" w14:textId="77777777" w:rsidR="0006396D" w:rsidRPr="00E93BC4" w:rsidRDefault="0006396D" w:rsidP="0006396D">
      <w:pPr>
        <w:snapToGrid w:val="0"/>
        <w:jc w:val="distribute"/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</w:pPr>
    </w:p>
    <w:p w14:paraId="4C08872D" w14:textId="302D17D2" w:rsidR="00F64AC8" w:rsidRPr="00E93BC4" w:rsidRDefault="0006396D" w:rsidP="00206EC6">
      <w:pPr>
        <w:snapToGrid w:val="0"/>
        <w:jc w:val="distribute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中華民國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6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月　　　日</w:t>
      </w:r>
    </w:p>
    <w:sectPr w:rsidR="00F64AC8" w:rsidRPr="00E93BC4" w:rsidSect="00EB2AD6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FC2D" w14:textId="77777777" w:rsidR="00EB2AD6" w:rsidRDefault="00EB2AD6">
      <w:r>
        <w:separator/>
      </w:r>
    </w:p>
  </w:endnote>
  <w:endnote w:type="continuationSeparator" w:id="0">
    <w:p w14:paraId="4F66077A" w14:textId="77777777" w:rsidR="00EB2AD6" w:rsidRDefault="00E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14E2" w14:textId="77777777" w:rsidR="00EB2AD6" w:rsidRDefault="00EB2AD6">
      <w:r>
        <w:separator/>
      </w:r>
    </w:p>
  </w:footnote>
  <w:footnote w:type="continuationSeparator" w:id="0">
    <w:p w14:paraId="12389340" w14:textId="77777777" w:rsidR="00EB2AD6" w:rsidRDefault="00EB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206EC6"/>
    <w:rsid w:val="002106DA"/>
    <w:rsid w:val="00261687"/>
    <w:rsid w:val="002A65DC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B2AD6"/>
    <w:rsid w:val="00EC503B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2024-02-20T08:32:00Z</dcterms:modified>
</cp:coreProperties>
</file>